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4E783F" w:rsidRDefault="00EC5011" w:rsidP="00D25107">
      <w:pPr>
        <w:rPr>
          <w:b/>
          <w:sz w:val="16"/>
          <w:szCs w:val="16"/>
        </w:rPr>
      </w:pPr>
      <w:bookmarkStart w:id="0" w:name="_Hlk525421178"/>
      <w:r w:rsidRPr="004E783F">
        <w:rPr>
          <w:b/>
          <w:sz w:val="16"/>
          <w:szCs w:val="16"/>
        </w:rPr>
        <w:t xml:space="preserve">          </w:t>
      </w:r>
      <w:r w:rsidR="00D25107" w:rsidRPr="004E783F">
        <w:rPr>
          <w:b/>
          <w:sz w:val="16"/>
          <w:szCs w:val="16"/>
        </w:rPr>
        <w:t xml:space="preserve">                    </w:t>
      </w:r>
    </w:p>
    <w:p w14:paraId="10E86965" w14:textId="31240BF0" w:rsidR="00D25107" w:rsidRPr="004E783F" w:rsidRDefault="00863415" w:rsidP="00D664D1">
      <w:pPr>
        <w:jc w:val="right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... / … / 202</w:t>
      </w:r>
      <w:r w:rsidR="00137AB9" w:rsidRPr="004E783F">
        <w:rPr>
          <w:b/>
          <w:sz w:val="16"/>
          <w:szCs w:val="16"/>
        </w:rPr>
        <w:t>6</w:t>
      </w:r>
    </w:p>
    <w:p w14:paraId="3F1FF194" w14:textId="77777777" w:rsidR="00020B87" w:rsidRPr="004E783F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4E783F" w:rsidRDefault="000E7658" w:rsidP="00D664D1">
      <w:pPr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MATEMATİK</w:t>
      </w:r>
      <w:r w:rsidR="00020B87" w:rsidRPr="004E783F">
        <w:rPr>
          <w:b/>
          <w:sz w:val="16"/>
          <w:szCs w:val="16"/>
        </w:rPr>
        <w:t xml:space="preserve"> DERSİ GÜNLÜK DERS PLANI</w:t>
      </w:r>
    </w:p>
    <w:p w14:paraId="1B3F8EA2" w14:textId="02D2C4DC" w:rsidR="00706E39" w:rsidRPr="004E783F" w:rsidRDefault="00706E39" w:rsidP="00706E39">
      <w:pPr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 xml:space="preserve">(HAFTA </w:t>
      </w:r>
      <w:r w:rsidR="00E06727" w:rsidRPr="004E783F">
        <w:rPr>
          <w:b/>
          <w:sz w:val="16"/>
          <w:szCs w:val="16"/>
        </w:rPr>
        <w:t>1</w:t>
      </w:r>
      <w:r w:rsidRPr="004E783F">
        <w:rPr>
          <w:b/>
          <w:sz w:val="16"/>
          <w:szCs w:val="16"/>
        </w:rPr>
        <w:t>)</w:t>
      </w:r>
      <w:r w:rsidR="000E7658" w:rsidRPr="004E783F">
        <w:rPr>
          <w:b/>
          <w:sz w:val="16"/>
          <w:szCs w:val="16"/>
        </w:rPr>
        <w:t xml:space="preserve">   </w:t>
      </w:r>
      <w:r w:rsidR="00137AB9" w:rsidRPr="004E783F">
        <w:rPr>
          <w:b/>
          <w:color w:val="FF0000"/>
          <w:sz w:val="16"/>
          <w:szCs w:val="16"/>
        </w:rPr>
        <w:t>14-18</w:t>
      </w:r>
      <w:r w:rsidR="000E7658" w:rsidRPr="004E783F">
        <w:rPr>
          <w:b/>
          <w:color w:val="FF0000"/>
          <w:sz w:val="16"/>
          <w:szCs w:val="16"/>
        </w:rPr>
        <w:t xml:space="preserve"> EYLÜL</w:t>
      </w:r>
    </w:p>
    <w:p w14:paraId="704FA17C" w14:textId="77777777" w:rsidR="00020B87" w:rsidRPr="004E783F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ab/>
      </w:r>
    </w:p>
    <w:p w14:paraId="39F2FA93" w14:textId="77777777" w:rsidR="00E251B6" w:rsidRPr="004E783F" w:rsidRDefault="00E251B6" w:rsidP="00E251B6">
      <w:pPr>
        <w:rPr>
          <w:b/>
          <w:sz w:val="16"/>
          <w:szCs w:val="16"/>
        </w:rPr>
      </w:pPr>
      <w:bookmarkStart w:id="2" w:name="_Hlk509301420"/>
      <w:r w:rsidRPr="004E783F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783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E783F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E783F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765EA74" w:rsidR="00E251B6" w:rsidRPr="004E783F" w:rsidRDefault="00E307E1" w:rsidP="00042BEA">
            <w:pPr>
              <w:spacing w:line="220" w:lineRule="exac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5</w:t>
            </w:r>
          </w:p>
        </w:tc>
      </w:tr>
      <w:tr w:rsidR="00E251B6" w:rsidRPr="004E783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E783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4E783F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MATEMATİK</w:t>
            </w:r>
          </w:p>
        </w:tc>
      </w:tr>
      <w:tr w:rsidR="00E251B6" w:rsidRPr="004E783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E783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50C001D7" w:rsidR="00E251B6" w:rsidRPr="004E783F" w:rsidRDefault="0024573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251B6" w:rsidRPr="004E783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E783F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TEMA</w:t>
            </w:r>
            <w:r w:rsidR="00E251B6" w:rsidRPr="004E783F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1492743" w:rsidR="00E251B6" w:rsidRPr="004E783F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NESNELERİN GEOMETRİSİ (1)</w:t>
            </w:r>
          </w:p>
        </w:tc>
      </w:tr>
      <w:tr w:rsidR="00706E39" w:rsidRPr="004E783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E783F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A0C934" w14:textId="666D9FF5" w:rsidR="00BC39C6" w:rsidRPr="004E783F" w:rsidRDefault="00BC39C6" w:rsidP="00BC39C6">
            <w:pPr>
              <w:rPr>
                <w:b/>
                <w:color w:val="EE0000"/>
                <w:sz w:val="16"/>
                <w:szCs w:val="16"/>
              </w:rPr>
            </w:pPr>
            <w:r w:rsidRPr="004E783F">
              <w:rPr>
                <w:b/>
                <w:color w:val="EE0000"/>
                <w:sz w:val="16"/>
                <w:szCs w:val="16"/>
              </w:rPr>
              <w:t>Sayıları Okuma ve Yazma</w:t>
            </w:r>
          </w:p>
          <w:p w14:paraId="77FF7C6E" w14:textId="39539593" w:rsidR="005458FA" w:rsidRPr="004E783F" w:rsidRDefault="00BC39C6" w:rsidP="00BC39C6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83F">
              <w:rPr>
                <w:b/>
                <w:color w:val="EE0000"/>
                <w:sz w:val="16"/>
                <w:szCs w:val="16"/>
              </w:rPr>
              <w:t>Sayıları Çözümleme</w:t>
            </w:r>
          </w:p>
        </w:tc>
      </w:tr>
      <w:bookmarkEnd w:id="3"/>
    </w:tbl>
    <w:p w14:paraId="2F1927CC" w14:textId="77777777" w:rsidR="00E251B6" w:rsidRPr="004E783F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E783F" w:rsidRDefault="00E251B6" w:rsidP="00E251B6">
      <w:pPr>
        <w:ind w:firstLine="180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E783F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E783F" w:rsidRDefault="0034109C" w:rsidP="0034109C">
            <w:pPr>
              <w:pStyle w:val="Balk1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E783F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25A" w14:textId="77777777" w:rsidR="00BC39C6" w:rsidRPr="004E783F" w:rsidRDefault="00BC39C6" w:rsidP="00BC39C6">
            <w:pPr>
              <w:spacing w:line="278" w:lineRule="auto"/>
              <w:rPr>
                <w:sz w:val="16"/>
                <w:szCs w:val="16"/>
              </w:rPr>
            </w:pPr>
            <w:r w:rsidRPr="004E783F">
              <w:rPr>
                <w:b/>
                <w:bCs/>
                <w:sz w:val="16"/>
                <w:szCs w:val="16"/>
              </w:rPr>
              <w:t>MAT.3.1.1. Niceliklerin büyüklüklerine karşılık gelen 1000’e kadar olan sayıların temsillerinden yararlanabilme</w:t>
            </w:r>
            <w:r w:rsidRPr="004E783F">
              <w:rPr>
                <w:sz w:val="16"/>
                <w:szCs w:val="16"/>
              </w:rPr>
              <w:br/>
            </w:r>
            <w:r w:rsidRPr="004E783F">
              <w:rPr>
                <w:b/>
                <w:bCs/>
                <w:sz w:val="16"/>
                <w:szCs w:val="16"/>
              </w:rPr>
              <w:t>a)</w:t>
            </w:r>
            <w:r w:rsidRPr="004E783F">
              <w:rPr>
                <w:sz w:val="16"/>
                <w:szCs w:val="16"/>
              </w:rPr>
              <w:t> Niceliklerin büyüklüklerinin temsillerini tanır.</w:t>
            </w:r>
            <w:r w:rsidRPr="004E783F">
              <w:rPr>
                <w:sz w:val="16"/>
                <w:szCs w:val="16"/>
              </w:rPr>
              <w:br/>
            </w:r>
            <w:r w:rsidRPr="004E783F">
              <w:rPr>
                <w:b/>
                <w:bCs/>
                <w:sz w:val="16"/>
                <w:szCs w:val="16"/>
              </w:rPr>
              <w:t>b)</w:t>
            </w:r>
            <w:r w:rsidRPr="004E783F">
              <w:rPr>
                <w:sz w:val="16"/>
                <w:szCs w:val="16"/>
              </w:rPr>
              <w:t> Niceliklerin büyüklüklerine uygun sayı temsillerini belirler.</w:t>
            </w:r>
            <w:r w:rsidRPr="004E783F">
              <w:rPr>
                <w:sz w:val="16"/>
                <w:szCs w:val="16"/>
              </w:rPr>
              <w:br/>
              <w:t>c) Niceliklerin büyüklüklerine karşılık gelen uygun sayıları okur ve yazar.</w:t>
            </w:r>
          </w:p>
          <w:p w14:paraId="02F6ED77" w14:textId="70CE0598" w:rsidR="00863415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b/>
                <w:bCs/>
                <w:sz w:val="16"/>
                <w:szCs w:val="16"/>
              </w:rPr>
              <w:t>MAT.3.1.2. 1000’e kadar olan sayıları çözümleyebilme</w:t>
            </w:r>
            <w:r w:rsidRPr="004E783F">
              <w:rPr>
                <w:sz w:val="16"/>
                <w:szCs w:val="16"/>
              </w:rPr>
              <w:br/>
            </w:r>
            <w:r w:rsidRPr="004E783F">
              <w:rPr>
                <w:b/>
                <w:bCs/>
                <w:sz w:val="16"/>
                <w:szCs w:val="16"/>
              </w:rPr>
              <w:t>a)</w:t>
            </w:r>
            <w:r w:rsidRPr="004E783F">
              <w:rPr>
                <w:sz w:val="16"/>
                <w:szCs w:val="16"/>
              </w:rPr>
              <w:t> Üç basamaklı sayıların basamaklarını belirler.</w:t>
            </w:r>
          </w:p>
        </w:tc>
      </w:tr>
      <w:tr w:rsidR="00863415" w:rsidRPr="004E783F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E783F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4E783F" w:rsidRDefault="000E7658" w:rsidP="000E7658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4E783F" w:rsidRDefault="000E7658" w:rsidP="000E7658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4E783F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E783F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4E783F" w:rsidRDefault="000E7658" w:rsidP="000E7658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A. Yazılı Kaynaklar </w:t>
            </w:r>
            <w:r w:rsidRPr="004E783F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4E783F" w:rsidRDefault="000E7658" w:rsidP="000E7658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B. Kaynak kişiler </w:t>
            </w:r>
            <w:r w:rsidRPr="004E783F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4E783F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4E783F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E783F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4E783F" w:rsidRDefault="000E7658" w:rsidP="000E7658">
            <w:pPr>
              <w:rPr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4E783F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E783F" w:rsidRDefault="00863415" w:rsidP="00863415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4E783F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4E783F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E783F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4E783F" w:rsidRDefault="0034109C" w:rsidP="0034109C">
            <w:pPr>
              <w:jc w:val="center"/>
              <w:rPr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4E783F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E783F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E783F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4E783F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F427D0" w14:textId="4AD7A357" w:rsidR="00E307E1" w:rsidRPr="004E783F" w:rsidRDefault="000E7658" w:rsidP="00E307E1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 xml:space="preserve">(Sayfa 12) </w:t>
            </w:r>
            <w:r w:rsidR="00E307E1" w:rsidRPr="004E783F">
              <w:rPr>
                <w:iCs/>
                <w:sz w:val="16"/>
                <w:szCs w:val="16"/>
              </w:rPr>
              <w:t xml:space="preserve">Görseller incelenir. Yönergeler uygulanır ve </w:t>
            </w:r>
            <w:r w:rsidR="00BC39C6" w:rsidRPr="004E783F">
              <w:rPr>
                <w:iCs/>
                <w:sz w:val="16"/>
                <w:szCs w:val="16"/>
              </w:rPr>
              <w:t>eşleştirmeler</w:t>
            </w:r>
            <w:r w:rsidR="00E307E1" w:rsidRPr="004E783F">
              <w:rPr>
                <w:iCs/>
                <w:sz w:val="16"/>
                <w:szCs w:val="16"/>
              </w:rPr>
              <w:t xml:space="preserve"> yapılır</w:t>
            </w:r>
          </w:p>
          <w:p w14:paraId="62F2FB59" w14:textId="34B7A67A" w:rsidR="00E307E1" w:rsidRPr="004E783F" w:rsidRDefault="00E307E1" w:rsidP="00E307E1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 xml:space="preserve">(Sayfa 13) </w:t>
            </w:r>
            <w:r w:rsidR="00BC39C6" w:rsidRPr="004E783F">
              <w:rPr>
                <w:iCs/>
                <w:sz w:val="16"/>
                <w:szCs w:val="16"/>
              </w:rPr>
              <w:t xml:space="preserve">Bağlantı kuralım </w:t>
            </w:r>
            <w:r w:rsidRPr="004E783F">
              <w:rPr>
                <w:iCs/>
                <w:sz w:val="16"/>
                <w:szCs w:val="16"/>
              </w:rPr>
              <w:t xml:space="preserve"> etkinliği yapılır.</w:t>
            </w:r>
          </w:p>
          <w:p w14:paraId="5FA6182B" w14:textId="758F4A8C" w:rsidR="00E307E1" w:rsidRPr="004E783F" w:rsidRDefault="00E307E1" w:rsidP="00E307E1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>(Sayfa 14-</w:t>
            </w:r>
            <w:r w:rsidR="00BC39C6" w:rsidRPr="004E783F">
              <w:rPr>
                <w:iCs/>
                <w:sz w:val="16"/>
                <w:szCs w:val="16"/>
              </w:rPr>
              <w:t>15</w:t>
            </w:r>
            <w:r w:rsidRPr="004E783F">
              <w:rPr>
                <w:iCs/>
                <w:sz w:val="16"/>
                <w:szCs w:val="16"/>
              </w:rPr>
              <w:t xml:space="preserve">) </w:t>
            </w:r>
            <w:r w:rsidR="00BC39C6" w:rsidRPr="004E783F">
              <w:rPr>
                <w:iCs/>
                <w:sz w:val="16"/>
                <w:szCs w:val="16"/>
              </w:rPr>
              <w:t>Birlikte öğrenelim etkinliği</w:t>
            </w:r>
            <w:r w:rsidRPr="004E783F">
              <w:rPr>
                <w:iCs/>
                <w:sz w:val="16"/>
                <w:szCs w:val="16"/>
              </w:rPr>
              <w:t xml:space="preserve"> yapılır.</w:t>
            </w:r>
          </w:p>
          <w:p w14:paraId="2D101696" w14:textId="08FFC431" w:rsidR="00E307E1" w:rsidRPr="004E783F" w:rsidRDefault="00E307E1" w:rsidP="00E307E1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>(Sayfa 16</w:t>
            </w:r>
            <w:r w:rsidR="00BC39C6" w:rsidRPr="004E783F">
              <w:rPr>
                <w:iCs/>
                <w:sz w:val="16"/>
                <w:szCs w:val="16"/>
              </w:rPr>
              <w:t>-17</w:t>
            </w:r>
            <w:r w:rsidRPr="004E783F">
              <w:rPr>
                <w:iCs/>
                <w:sz w:val="16"/>
                <w:szCs w:val="16"/>
              </w:rPr>
              <w:t xml:space="preserve">) </w:t>
            </w:r>
            <w:r w:rsidR="00BC39C6" w:rsidRPr="004E783F">
              <w:rPr>
                <w:iCs/>
                <w:sz w:val="16"/>
                <w:szCs w:val="16"/>
              </w:rPr>
              <w:t>Sayıları Okuyalım ve yazalım</w:t>
            </w:r>
            <w:r w:rsidRPr="004E783F">
              <w:rPr>
                <w:iCs/>
                <w:sz w:val="16"/>
                <w:szCs w:val="16"/>
              </w:rPr>
              <w:t xml:space="preserve"> </w:t>
            </w:r>
            <w:r w:rsidR="00BC39C6" w:rsidRPr="004E783F">
              <w:rPr>
                <w:iCs/>
                <w:sz w:val="16"/>
                <w:szCs w:val="16"/>
              </w:rPr>
              <w:t>e</w:t>
            </w:r>
            <w:r w:rsidRPr="004E783F">
              <w:rPr>
                <w:iCs/>
                <w:sz w:val="16"/>
                <w:szCs w:val="16"/>
              </w:rPr>
              <w:t>tkinliği yapılır.</w:t>
            </w:r>
          </w:p>
          <w:p w14:paraId="472BD58C" w14:textId="3EA30F73" w:rsidR="00E307E1" w:rsidRPr="004E783F" w:rsidRDefault="00E307E1" w:rsidP="00E307E1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>(Sayfa 1</w:t>
            </w:r>
            <w:r w:rsidR="00534CF1" w:rsidRPr="004E783F">
              <w:rPr>
                <w:iCs/>
                <w:sz w:val="16"/>
                <w:szCs w:val="16"/>
              </w:rPr>
              <w:t>8</w:t>
            </w:r>
            <w:r w:rsidRPr="004E783F">
              <w:rPr>
                <w:iCs/>
                <w:sz w:val="16"/>
                <w:szCs w:val="16"/>
              </w:rPr>
              <w:t xml:space="preserve">) </w:t>
            </w:r>
            <w:r w:rsidR="00534CF1" w:rsidRPr="004E783F">
              <w:rPr>
                <w:iCs/>
                <w:sz w:val="16"/>
                <w:szCs w:val="16"/>
              </w:rPr>
              <w:t xml:space="preserve">Hatırlayalım </w:t>
            </w:r>
            <w:r w:rsidRPr="004E783F">
              <w:rPr>
                <w:iCs/>
                <w:sz w:val="16"/>
                <w:szCs w:val="16"/>
              </w:rPr>
              <w:t>etkinliği yapılır.</w:t>
            </w:r>
          </w:p>
          <w:p w14:paraId="02B20669" w14:textId="47A51C26" w:rsidR="00682378" w:rsidRPr="004E783F" w:rsidRDefault="00682378" w:rsidP="00E307E1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 xml:space="preserve">(Sayfa 19) </w:t>
            </w:r>
            <w:r w:rsidR="00534CF1" w:rsidRPr="004E783F">
              <w:rPr>
                <w:iCs/>
                <w:sz w:val="16"/>
                <w:szCs w:val="16"/>
              </w:rPr>
              <w:t>Bağlantı kuralım  etkinliği yapılır.</w:t>
            </w:r>
            <w:r w:rsidRPr="004E783F">
              <w:rPr>
                <w:iCs/>
                <w:sz w:val="16"/>
                <w:szCs w:val="16"/>
              </w:rPr>
              <w:t>.</w:t>
            </w:r>
          </w:p>
          <w:p w14:paraId="102DAAFF" w14:textId="2109EA6A" w:rsidR="00682378" w:rsidRPr="004E783F" w:rsidRDefault="00682378" w:rsidP="00E307E1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 xml:space="preserve">(Sayfa 20-21) </w:t>
            </w:r>
            <w:r w:rsidR="00534CF1" w:rsidRPr="004E783F">
              <w:rPr>
                <w:iCs/>
                <w:sz w:val="16"/>
                <w:szCs w:val="16"/>
              </w:rPr>
              <w:t>Birlikte öğrenelim etkinliği yapılır.</w:t>
            </w:r>
          </w:p>
          <w:p w14:paraId="5174B142" w14:textId="1289E6FD" w:rsidR="00A64246" w:rsidRPr="004E783F" w:rsidRDefault="00A64246" w:rsidP="008E4FF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</w:tc>
      </w:tr>
      <w:tr w:rsidR="0034109C" w:rsidRPr="004E783F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E783F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4E783F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E783F" w:rsidRDefault="008E4FF0" w:rsidP="00863415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3361E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Öğrenciler gruplara ayrılarak üç basamaklı sayıları çözümlemeleri istenir.</w:t>
            </w:r>
          </w:p>
          <w:p w14:paraId="7FCFFC0E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Sayı doğrusu modeline sayıları altışar, yedişer, sekizer, dokuzar, onar ve yüzer ileriye ve</w:t>
            </w:r>
          </w:p>
          <w:p w14:paraId="69059926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geriye nasıl yerleştire-bilecekleri sorularak bu konuda fikir yürütmeleri sağlanır.</w:t>
            </w:r>
          </w:p>
          <w:p w14:paraId="16D12E95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Tek ve çift sayılarla ya da bunların toplamlarıyla ilgili farklı örüntüler, yapılandırılmış gridler</w:t>
            </w:r>
          </w:p>
          <w:p w14:paraId="71F4D38E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ya da çizenekler (diyagramlar) oluşturulur.</w:t>
            </w:r>
          </w:p>
          <w:p w14:paraId="2431A548" w14:textId="65D8F639" w:rsidR="0034109C" w:rsidRPr="004E783F" w:rsidRDefault="0034109C" w:rsidP="00BC39C6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16"/>
                <w:szCs w:val="16"/>
              </w:rPr>
            </w:pPr>
          </w:p>
        </w:tc>
      </w:tr>
      <w:tr w:rsidR="008E4FF0" w:rsidRPr="004E783F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E783F" w:rsidRDefault="008E4FF0" w:rsidP="00863415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CF6237" w14:textId="77777777" w:rsidR="00BC39C6" w:rsidRPr="004E783F" w:rsidRDefault="00BC39C6" w:rsidP="00BC39C6">
            <w:pPr>
              <w:pStyle w:val="Pa7"/>
              <w:spacing w:after="40"/>
              <w:rPr>
                <w:rFonts w:ascii="Times New Roman" w:hAnsi="Times New Roman" w:cs="Times New Roman"/>
                <w:sz w:val="16"/>
                <w:szCs w:val="16"/>
              </w:rPr>
            </w:pPr>
            <w:r w:rsidRPr="004E783F">
              <w:rPr>
                <w:rFonts w:ascii="Times New Roman" w:hAnsi="Times New Roman" w:cs="Times New Roman"/>
                <w:sz w:val="16"/>
                <w:szCs w:val="16"/>
              </w:rPr>
              <w:t>Öğrenme-öğretme uygulamalarında görsel veya işitsel ögelerle desteklenen grup çalışmalarında</w:t>
            </w:r>
          </w:p>
          <w:p w14:paraId="59F7AD79" w14:textId="77777777" w:rsidR="00BC39C6" w:rsidRPr="004E783F" w:rsidRDefault="00BC39C6" w:rsidP="00BC39C6">
            <w:pPr>
              <w:pStyle w:val="Pa7"/>
              <w:spacing w:after="40"/>
              <w:rPr>
                <w:rFonts w:ascii="Times New Roman" w:hAnsi="Times New Roman" w:cs="Times New Roman"/>
                <w:sz w:val="16"/>
                <w:szCs w:val="16"/>
              </w:rPr>
            </w:pPr>
            <w:r w:rsidRPr="004E783F">
              <w:rPr>
                <w:rFonts w:ascii="Times New Roman" w:hAnsi="Times New Roman" w:cs="Times New Roman"/>
                <w:sz w:val="16"/>
                <w:szCs w:val="16"/>
              </w:rPr>
              <w:t>öğrencilerin çoklukları yüzlük, onluk ve birliklerine ayırmaları ve ayırdığı bu grupları basamak olarak isimlendirmeleri, basamak değerini ifade etmelerini gerektiren</w:t>
            </w:r>
          </w:p>
          <w:p w14:paraId="6AB0D0C5" w14:textId="0DC6DE77" w:rsidR="008E4FF0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etkinlik tekrarlanarak uygulanır. Bu noktada görsel, işitsel ve harekete dayalı materyallerle öğrenme desteklenir.</w:t>
            </w:r>
          </w:p>
        </w:tc>
      </w:tr>
    </w:tbl>
    <w:p w14:paraId="453CF514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  <w:r w:rsidRPr="004E783F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783F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E783F" w:rsidRDefault="0034109C" w:rsidP="0034109C">
            <w:pPr>
              <w:pStyle w:val="Balk1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</w:t>
            </w:r>
            <w:r w:rsidR="008E4FF0" w:rsidRPr="004E783F">
              <w:rPr>
                <w:sz w:val="16"/>
                <w:szCs w:val="16"/>
              </w:rPr>
              <w:t xml:space="preserve"> </w:t>
            </w:r>
            <w:r w:rsidRPr="004E783F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E783F" w:rsidRDefault="0034109C" w:rsidP="008E4FF0">
            <w:pPr>
              <w:pStyle w:val="Balk1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(Ölçme ve</w:t>
            </w:r>
            <w:r w:rsidR="008E4FF0" w:rsidRPr="004E783F">
              <w:rPr>
                <w:sz w:val="16"/>
                <w:szCs w:val="16"/>
              </w:rPr>
              <w:t xml:space="preserve"> </w:t>
            </w:r>
            <w:r w:rsidRPr="004E783F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CB7E8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 çıktıları; boşluk doldurma soruları, eşleştirme soruları, yapılandırılmış grid, gözlem</w:t>
            </w:r>
          </w:p>
          <w:p w14:paraId="38282569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formları, performans görevi, çalışma kâğıtları, izleme testleri, açık uçlu sorular, kontrol</w:t>
            </w:r>
          </w:p>
          <w:p w14:paraId="772FF6B9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listesi kullanılarak değerlendirilebilir.</w:t>
            </w:r>
          </w:p>
          <w:p w14:paraId="0618FF49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Öğrencilere ileriye veya geriye doğru saymalarını ortaya çıkaracak performans görevi verilebilir. Performans görevinin değerlendirilmesi bütüncül dereceli puanlama anahtarı ile</w:t>
            </w:r>
          </w:p>
          <w:p w14:paraId="0806528A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yapılabilir</w:t>
            </w:r>
          </w:p>
          <w:p w14:paraId="0C0D807B" w14:textId="7BC5312E" w:rsidR="00863415" w:rsidRPr="004E783F" w:rsidRDefault="00863415" w:rsidP="00863415">
            <w:pPr>
              <w:rPr>
                <w:sz w:val="16"/>
                <w:szCs w:val="16"/>
              </w:rPr>
            </w:pPr>
          </w:p>
        </w:tc>
      </w:tr>
    </w:tbl>
    <w:p w14:paraId="0490192A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  <w:r w:rsidRPr="004E783F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E783F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E783F" w:rsidRDefault="008E4FF0" w:rsidP="008E4FF0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E783F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E783F" w:rsidRDefault="008E4FF0" w:rsidP="008E4FF0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4E783F" w:rsidRDefault="00A64246" w:rsidP="00863415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E783F" w:rsidRDefault="00E251B6" w:rsidP="00E251B6">
      <w:pPr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</w:p>
    <w:p w14:paraId="079E19AC" w14:textId="77777777" w:rsidR="00020B87" w:rsidRPr="004E783F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E783F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E783F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……………………..</w:t>
      </w:r>
    </w:p>
    <w:p w14:paraId="57702D85" w14:textId="0D1A4E75" w:rsidR="00020B87" w:rsidRPr="004E783F" w:rsidRDefault="009D5614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3</w:t>
      </w:r>
      <w:r w:rsidR="00354E35" w:rsidRPr="004E783F">
        <w:rPr>
          <w:b/>
          <w:sz w:val="16"/>
          <w:szCs w:val="16"/>
        </w:rPr>
        <w:t>/… Sınıf Öğretmeni</w:t>
      </w:r>
    </w:p>
    <w:p w14:paraId="058F2FEC" w14:textId="77777777" w:rsidR="00020B87" w:rsidRPr="004E783F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935F016" w:rsidR="00020B87" w:rsidRPr="004E783F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…/…./202</w:t>
      </w:r>
      <w:r w:rsidR="00137AB9" w:rsidRPr="004E783F">
        <w:rPr>
          <w:b/>
          <w:sz w:val="16"/>
          <w:szCs w:val="16"/>
        </w:rPr>
        <w:t>6</w:t>
      </w:r>
    </w:p>
    <w:p w14:paraId="3FB799BE" w14:textId="77777777" w:rsidR="00D664D1" w:rsidRPr="004E783F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E783F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………………………</w:t>
      </w:r>
    </w:p>
    <w:p w14:paraId="534B340C" w14:textId="77777777" w:rsidR="00D664D1" w:rsidRPr="004E783F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E783F">
        <w:rPr>
          <w:b/>
          <w:sz w:val="16"/>
          <w:szCs w:val="16"/>
        </w:rPr>
        <w:t>ü</w:t>
      </w:r>
    </w:p>
    <w:sectPr w:rsidR="00D664D1" w:rsidRPr="004E783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D1E6" w14:textId="77777777" w:rsidR="00766F1A" w:rsidRDefault="00766F1A" w:rsidP="00161E3C">
      <w:r>
        <w:separator/>
      </w:r>
    </w:p>
  </w:endnote>
  <w:endnote w:type="continuationSeparator" w:id="0">
    <w:p w14:paraId="19CAB582" w14:textId="77777777" w:rsidR="00766F1A" w:rsidRDefault="00766F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charset w:val="A2"/>
    <w:family w:val="auto"/>
    <w:pitch w:val="variable"/>
    <w:sig w:usb0="20000007" w:usb1="00000000" w:usb2="00000000" w:usb3="00000000" w:csb0="00000193" w:csb1="00000000"/>
  </w:font>
  <w:font w:name="Barlow Light">
    <w:altName w:val="Arial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2A69" w14:textId="77777777" w:rsidR="00766F1A" w:rsidRDefault="00766F1A" w:rsidP="00161E3C">
      <w:r>
        <w:separator/>
      </w:r>
    </w:p>
  </w:footnote>
  <w:footnote w:type="continuationSeparator" w:id="0">
    <w:p w14:paraId="722F5A1E" w14:textId="77777777" w:rsidR="00766F1A" w:rsidRDefault="00766F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E7658"/>
    <w:rsid w:val="000F2537"/>
    <w:rsid w:val="00102DAB"/>
    <w:rsid w:val="001033F8"/>
    <w:rsid w:val="00111A65"/>
    <w:rsid w:val="001136F6"/>
    <w:rsid w:val="00117B9D"/>
    <w:rsid w:val="0012530F"/>
    <w:rsid w:val="001357B0"/>
    <w:rsid w:val="00137AB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5735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5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83F"/>
    <w:rsid w:val="004F0353"/>
    <w:rsid w:val="004F4808"/>
    <w:rsid w:val="00500132"/>
    <w:rsid w:val="005034C8"/>
    <w:rsid w:val="00510827"/>
    <w:rsid w:val="005143C3"/>
    <w:rsid w:val="00523D78"/>
    <w:rsid w:val="00524A25"/>
    <w:rsid w:val="005269AA"/>
    <w:rsid w:val="005308E1"/>
    <w:rsid w:val="00532F33"/>
    <w:rsid w:val="00533960"/>
    <w:rsid w:val="00534CF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6F1A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3CC9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614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3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9C6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33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1906"/>
    <w:rsid w:val="00E17633"/>
    <w:rsid w:val="00E20363"/>
    <w:rsid w:val="00E251B6"/>
    <w:rsid w:val="00E307E1"/>
    <w:rsid w:val="00E31913"/>
    <w:rsid w:val="00E42134"/>
    <w:rsid w:val="00E4503F"/>
    <w:rsid w:val="00E45797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BC39C6"/>
    <w:pPr>
      <w:autoSpaceDE w:val="0"/>
      <w:autoSpaceDN w:val="0"/>
      <w:adjustRightInd w:val="0"/>
      <w:spacing w:line="201" w:lineRule="atLeast"/>
    </w:pPr>
    <w:rPr>
      <w:rFonts w:ascii="Barlow Light" w:eastAsiaTheme="minorHAnsi" w:hAnsi="Barlow Light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2024-08-16T19:20:00Z</dcterms:created>
  <dcterms:modified xsi:type="dcterms:W3CDTF">2026-08-28T19:26:00Z</dcterms:modified>
</cp:coreProperties>
</file>